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7A65" w14:textId="77777777" w:rsidR="00C62B3F" w:rsidRPr="00C62B3F" w:rsidRDefault="00C62B3F" w:rsidP="00C62B3F">
      <w:r w:rsidRPr="00C62B3F">
        <w:rPr>
          <w:b/>
          <w:bCs/>
        </w:rPr>
        <w:t>Steadfast in Faith: Remaining Faithful Amongst the Faithless</w:t>
      </w:r>
    </w:p>
    <w:p w14:paraId="1B189F60" w14:textId="77777777" w:rsidR="00C62B3F" w:rsidRDefault="00C62B3F">
      <w:pPr>
        <w:rPr>
          <w:lang w:val="en-US"/>
        </w:rPr>
      </w:pPr>
    </w:p>
    <w:p w14:paraId="209D9C98" w14:textId="338DB614" w:rsidR="00C62B3F" w:rsidRPr="00C62B3F" w:rsidRDefault="00C62B3F" w:rsidP="00C62B3F">
      <w:pPr>
        <w:rPr>
          <w:b/>
          <w:bCs/>
        </w:rPr>
      </w:pPr>
      <w:r w:rsidRPr="00C62B3F">
        <w:rPr>
          <w:b/>
          <w:bCs/>
        </w:rPr>
        <w:t>Discussion Questions for Staff Workshop</w:t>
      </w:r>
    </w:p>
    <w:p w14:paraId="3F4E227C" w14:textId="77777777" w:rsidR="00C62B3F" w:rsidRDefault="00C62B3F" w:rsidP="00C62B3F">
      <w:pPr>
        <w:rPr>
          <w:b/>
          <w:bCs/>
        </w:rPr>
      </w:pPr>
    </w:p>
    <w:p w14:paraId="191A94EE" w14:textId="64F2525A" w:rsidR="00C62B3F" w:rsidRPr="00C62B3F" w:rsidRDefault="00C62B3F" w:rsidP="00C62B3F">
      <w:pPr>
        <w:rPr>
          <w:b/>
          <w:bCs/>
        </w:rPr>
      </w:pPr>
      <w:r w:rsidRPr="00C62B3F">
        <w:rPr>
          <w:b/>
          <w:bCs/>
        </w:rPr>
        <w:t>1. Opening Provocation: Quiet Compromise</w:t>
      </w:r>
    </w:p>
    <w:p w14:paraId="6DD4C1C6" w14:textId="77777777" w:rsidR="00C62B3F" w:rsidRPr="00C62B3F" w:rsidRDefault="00C62B3F" w:rsidP="00C62B3F">
      <w:pPr>
        <w:numPr>
          <w:ilvl w:val="0"/>
          <w:numId w:val="1"/>
        </w:numPr>
      </w:pPr>
      <w:r w:rsidRPr="00C62B3F">
        <w:t xml:space="preserve">When you hear the phrase </w:t>
      </w:r>
      <w:r w:rsidRPr="00C62B3F">
        <w:rPr>
          <w:i/>
          <w:iCs/>
        </w:rPr>
        <w:t>“quiet compromise,”</w:t>
      </w:r>
      <w:r w:rsidRPr="00C62B3F">
        <w:t xml:space="preserve"> what examples come to mind in Christian education today?</w:t>
      </w:r>
    </w:p>
    <w:p w14:paraId="161AC9CF" w14:textId="77777777" w:rsidR="00C62B3F" w:rsidRPr="00C62B3F" w:rsidRDefault="00C62B3F" w:rsidP="00C62B3F">
      <w:pPr>
        <w:numPr>
          <w:ilvl w:val="0"/>
          <w:numId w:val="1"/>
        </w:numPr>
      </w:pPr>
      <w:r w:rsidRPr="00C62B3F">
        <w:t>In what ways is quiet compromise more dangerous than open opposition to faith?</w:t>
      </w:r>
    </w:p>
    <w:p w14:paraId="1CBCCDDD" w14:textId="77777777" w:rsidR="00C62B3F" w:rsidRPr="00C62B3F" w:rsidRDefault="00C62B3F" w:rsidP="00C62B3F">
      <w:pPr>
        <w:numPr>
          <w:ilvl w:val="0"/>
          <w:numId w:val="1"/>
        </w:numPr>
      </w:pPr>
      <w:r w:rsidRPr="00C62B3F">
        <w:t xml:space="preserve">Where do you see pressure to be </w:t>
      </w:r>
      <w:r w:rsidRPr="00C62B3F">
        <w:rPr>
          <w:i/>
          <w:iCs/>
        </w:rPr>
        <w:t>inoffensive</w:t>
      </w:r>
      <w:r w:rsidRPr="00C62B3F">
        <w:t xml:space="preserve"> rather than </w:t>
      </w:r>
      <w:r w:rsidRPr="00C62B3F">
        <w:rPr>
          <w:i/>
          <w:iCs/>
        </w:rPr>
        <w:t>faithful</w:t>
      </w:r>
      <w:r w:rsidRPr="00C62B3F">
        <w:t xml:space="preserve"> in our current educational climate?</w:t>
      </w:r>
    </w:p>
    <w:p w14:paraId="12324B97" w14:textId="77777777" w:rsidR="00C62B3F" w:rsidRPr="00C62B3F" w:rsidRDefault="00C62B3F" w:rsidP="00C62B3F">
      <w:pPr>
        <w:numPr>
          <w:ilvl w:val="0"/>
          <w:numId w:val="1"/>
        </w:numPr>
      </w:pPr>
      <w:r w:rsidRPr="00C62B3F">
        <w:t>How do we distinguish between wisdom and fear when deciding what to say—or not say?</w:t>
      </w:r>
    </w:p>
    <w:p w14:paraId="2E8A8B17" w14:textId="5E8EFE99" w:rsidR="00C62B3F" w:rsidRPr="00C62B3F" w:rsidRDefault="00C62B3F" w:rsidP="00C62B3F"/>
    <w:p w14:paraId="1406C3C8" w14:textId="77777777" w:rsidR="00C62B3F" w:rsidRPr="00C62B3F" w:rsidRDefault="00C62B3F" w:rsidP="00C62B3F">
      <w:pPr>
        <w:rPr>
          <w:b/>
          <w:bCs/>
        </w:rPr>
      </w:pPr>
      <w:r w:rsidRPr="00C62B3F">
        <w:rPr>
          <w:b/>
          <w:bCs/>
        </w:rPr>
        <w:t>2. The Real Challenge: Accommodation vs Faithfulness</w:t>
      </w:r>
    </w:p>
    <w:p w14:paraId="02410DF6" w14:textId="77777777" w:rsidR="00C62B3F" w:rsidRPr="00C62B3F" w:rsidRDefault="00C62B3F" w:rsidP="00C62B3F">
      <w:pPr>
        <w:numPr>
          <w:ilvl w:val="0"/>
          <w:numId w:val="2"/>
        </w:numPr>
      </w:pPr>
      <w:r w:rsidRPr="00C62B3F">
        <w:t>Which of the following resonated most strongly with you, and why?</w:t>
      </w:r>
    </w:p>
    <w:p w14:paraId="14C13F81" w14:textId="77777777" w:rsidR="00C62B3F" w:rsidRPr="00C62B3F" w:rsidRDefault="00C62B3F" w:rsidP="00C62B3F">
      <w:pPr>
        <w:numPr>
          <w:ilvl w:val="1"/>
          <w:numId w:val="2"/>
        </w:numPr>
      </w:pPr>
      <w:r w:rsidRPr="00C62B3F">
        <w:t>Trusting systems more than God</w:t>
      </w:r>
    </w:p>
    <w:p w14:paraId="54AE06FD" w14:textId="77777777" w:rsidR="00C62B3F" w:rsidRPr="00C62B3F" w:rsidRDefault="00C62B3F" w:rsidP="00C62B3F">
      <w:pPr>
        <w:numPr>
          <w:ilvl w:val="1"/>
          <w:numId w:val="2"/>
        </w:numPr>
      </w:pPr>
      <w:r w:rsidRPr="00C62B3F">
        <w:t>Avoiding controversy</w:t>
      </w:r>
    </w:p>
    <w:p w14:paraId="334F018F" w14:textId="77777777" w:rsidR="00C62B3F" w:rsidRPr="00C62B3F" w:rsidRDefault="00C62B3F" w:rsidP="00C62B3F">
      <w:pPr>
        <w:numPr>
          <w:ilvl w:val="1"/>
          <w:numId w:val="2"/>
        </w:numPr>
      </w:pPr>
      <w:r w:rsidRPr="00C62B3F">
        <w:t>Teaching values without authority</w:t>
      </w:r>
    </w:p>
    <w:p w14:paraId="78FBA922" w14:textId="77777777" w:rsidR="00C62B3F" w:rsidRPr="00C62B3F" w:rsidRDefault="00C62B3F" w:rsidP="00C62B3F">
      <w:pPr>
        <w:numPr>
          <w:ilvl w:val="1"/>
          <w:numId w:val="2"/>
        </w:numPr>
      </w:pPr>
      <w:r w:rsidRPr="00C62B3F">
        <w:t>Discipling academically but not spiritually</w:t>
      </w:r>
    </w:p>
    <w:p w14:paraId="6994638D" w14:textId="77777777" w:rsidR="00C62B3F" w:rsidRPr="00C62B3F" w:rsidRDefault="00C62B3F" w:rsidP="00C62B3F">
      <w:pPr>
        <w:numPr>
          <w:ilvl w:val="0"/>
          <w:numId w:val="2"/>
        </w:numPr>
      </w:pPr>
      <w:r w:rsidRPr="00C62B3F">
        <w:t>Where have you personally felt tension between biblical conviction and institutional expectations?</w:t>
      </w:r>
    </w:p>
    <w:p w14:paraId="7CBC0F21" w14:textId="77777777" w:rsidR="00C62B3F" w:rsidRPr="00C62B3F" w:rsidRDefault="00C62B3F" w:rsidP="00C62B3F">
      <w:pPr>
        <w:numPr>
          <w:ilvl w:val="0"/>
          <w:numId w:val="2"/>
        </w:numPr>
      </w:pPr>
      <w:r w:rsidRPr="00C62B3F">
        <w:t xml:space="preserve">How do we unintentionally communicate </w:t>
      </w:r>
      <w:r w:rsidRPr="00C62B3F">
        <w:rPr>
          <w:i/>
          <w:iCs/>
        </w:rPr>
        <w:t>moral relativism</w:t>
      </w:r>
      <w:r w:rsidRPr="00C62B3F">
        <w:t xml:space="preserve"> while using Christian language?</w:t>
      </w:r>
    </w:p>
    <w:p w14:paraId="559D6F4E" w14:textId="77777777" w:rsidR="00C62B3F" w:rsidRPr="00C62B3F" w:rsidRDefault="00C62B3F" w:rsidP="00C62B3F">
      <w:pPr>
        <w:numPr>
          <w:ilvl w:val="0"/>
          <w:numId w:val="2"/>
        </w:numPr>
      </w:pPr>
      <w:r w:rsidRPr="00C62B3F">
        <w:t xml:space="preserve">What does it practically look like for a school to be </w:t>
      </w:r>
      <w:r w:rsidRPr="00C62B3F">
        <w:rPr>
          <w:b/>
          <w:bCs/>
        </w:rPr>
        <w:t>truth-anchored</w:t>
      </w:r>
      <w:r w:rsidRPr="00C62B3F">
        <w:t xml:space="preserve"> rather than merely </w:t>
      </w:r>
      <w:r w:rsidRPr="00C62B3F">
        <w:rPr>
          <w:b/>
          <w:bCs/>
        </w:rPr>
        <w:t>values-based</w:t>
      </w:r>
      <w:r w:rsidRPr="00C62B3F">
        <w:t>?</w:t>
      </w:r>
    </w:p>
    <w:p w14:paraId="13C3E904" w14:textId="2ECA0B8D" w:rsidR="00C62B3F" w:rsidRPr="00C62B3F" w:rsidRDefault="00C62B3F" w:rsidP="00C62B3F"/>
    <w:p w14:paraId="5DCF0496" w14:textId="77777777" w:rsidR="00C62B3F" w:rsidRPr="00C62B3F" w:rsidRDefault="00C62B3F" w:rsidP="00C62B3F">
      <w:pPr>
        <w:rPr>
          <w:b/>
          <w:bCs/>
        </w:rPr>
      </w:pPr>
      <w:r w:rsidRPr="00C62B3F">
        <w:rPr>
          <w:b/>
          <w:bCs/>
        </w:rPr>
        <w:t>3. Biblical Case Study: Daniel</w:t>
      </w:r>
    </w:p>
    <w:p w14:paraId="2EFC3584" w14:textId="77777777" w:rsidR="00C62B3F" w:rsidRPr="00C62B3F" w:rsidRDefault="00C62B3F" w:rsidP="00C62B3F">
      <w:pPr>
        <w:numPr>
          <w:ilvl w:val="0"/>
          <w:numId w:val="3"/>
        </w:numPr>
      </w:pPr>
      <w:r w:rsidRPr="00C62B3F">
        <w:t>What were Daniel’s clear non-negotiables—and why do you think he chose those?</w:t>
      </w:r>
    </w:p>
    <w:p w14:paraId="1C9DE7BD" w14:textId="77777777" w:rsidR="00C62B3F" w:rsidRPr="00C62B3F" w:rsidRDefault="00C62B3F" w:rsidP="00C62B3F">
      <w:pPr>
        <w:numPr>
          <w:ilvl w:val="0"/>
          <w:numId w:val="3"/>
        </w:numPr>
      </w:pPr>
      <w:r w:rsidRPr="00C62B3F">
        <w:t xml:space="preserve">What are the </w:t>
      </w:r>
      <w:r w:rsidRPr="00C62B3F">
        <w:rPr>
          <w:i/>
          <w:iCs/>
        </w:rPr>
        <w:t>non-negotiables</w:t>
      </w:r>
      <w:r w:rsidRPr="00C62B3F">
        <w:t xml:space="preserve"> for you as a Christian educator?</w:t>
      </w:r>
    </w:p>
    <w:p w14:paraId="70D00EE1" w14:textId="77777777" w:rsidR="00C62B3F" w:rsidRPr="00C62B3F" w:rsidRDefault="00C62B3F" w:rsidP="00C62B3F">
      <w:pPr>
        <w:numPr>
          <w:ilvl w:val="0"/>
          <w:numId w:val="3"/>
        </w:numPr>
      </w:pPr>
      <w:r w:rsidRPr="00C62B3F">
        <w:t>Where have lines slowly shifted in the name of harmony, policy, or professionalism?</w:t>
      </w:r>
    </w:p>
    <w:p w14:paraId="78D7CA0B" w14:textId="77777777" w:rsidR="00C62B3F" w:rsidRPr="00C62B3F" w:rsidRDefault="00C62B3F" w:rsidP="00C62B3F">
      <w:pPr>
        <w:numPr>
          <w:ilvl w:val="0"/>
          <w:numId w:val="3"/>
        </w:numPr>
      </w:pPr>
      <w:r w:rsidRPr="00C62B3F">
        <w:t>How do we teach students to live faithfully in culture without either withdrawing or assimilating?</w:t>
      </w:r>
    </w:p>
    <w:p w14:paraId="096EEF07" w14:textId="1829DD24" w:rsidR="00C62B3F" w:rsidRPr="00C62B3F" w:rsidRDefault="00C62B3F" w:rsidP="00C62B3F"/>
    <w:p w14:paraId="7FD489B9" w14:textId="77777777" w:rsidR="00C62B3F" w:rsidRPr="00C62B3F" w:rsidRDefault="00C62B3F" w:rsidP="00C62B3F">
      <w:pPr>
        <w:rPr>
          <w:b/>
          <w:bCs/>
        </w:rPr>
      </w:pPr>
      <w:r w:rsidRPr="00C62B3F">
        <w:rPr>
          <w:b/>
          <w:bCs/>
        </w:rPr>
        <w:t>4. Biblical Case Study: Elijah</w:t>
      </w:r>
    </w:p>
    <w:p w14:paraId="03E6625D" w14:textId="77777777" w:rsidR="00C62B3F" w:rsidRPr="00C62B3F" w:rsidRDefault="00C62B3F" w:rsidP="00C62B3F">
      <w:pPr>
        <w:numPr>
          <w:ilvl w:val="0"/>
          <w:numId w:val="4"/>
        </w:numPr>
      </w:pPr>
      <w:r w:rsidRPr="00C62B3F">
        <w:t>In what ways do Christian educators today feel like Elijah—alone, tired, or misunderstood?</w:t>
      </w:r>
    </w:p>
    <w:p w14:paraId="3858298E" w14:textId="77777777" w:rsidR="00C62B3F" w:rsidRPr="00C62B3F" w:rsidRDefault="00C62B3F" w:rsidP="00C62B3F">
      <w:pPr>
        <w:numPr>
          <w:ilvl w:val="0"/>
          <w:numId w:val="4"/>
        </w:numPr>
      </w:pPr>
      <w:r w:rsidRPr="00C62B3F">
        <w:t>How do discouragement and exhaustion make compromise more likely?</w:t>
      </w:r>
    </w:p>
    <w:p w14:paraId="293F0707" w14:textId="77777777" w:rsidR="00C62B3F" w:rsidRPr="00C62B3F" w:rsidRDefault="00C62B3F" w:rsidP="00C62B3F">
      <w:pPr>
        <w:numPr>
          <w:ilvl w:val="0"/>
          <w:numId w:val="4"/>
        </w:numPr>
      </w:pPr>
      <w:r w:rsidRPr="00C62B3F">
        <w:t>What does God’s response to Elijah teach us about leadership, burnout, and faithfulness?</w:t>
      </w:r>
    </w:p>
    <w:p w14:paraId="71FD543B" w14:textId="77777777" w:rsidR="00C62B3F" w:rsidRPr="00C62B3F" w:rsidRDefault="00C62B3F" w:rsidP="00C62B3F">
      <w:pPr>
        <w:numPr>
          <w:ilvl w:val="0"/>
          <w:numId w:val="4"/>
        </w:numPr>
      </w:pPr>
      <w:r w:rsidRPr="00C62B3F">
        <w:t>How can staff support one another so no one carries the burden of faithfulness alone?</w:t>
      </w:r>
    </w:p>
    <w:p w14:paraId="1E956095" w14:textId="19157B68" w:rsidR="00C62B3F" w:rsidRPr="00C62B3F" w:rsidRDefault="00C62B3F" w:rsidP="00C62B3F"/>
    <w:p w14:paraId="63A7056D" w14:textId="77777777" w:rsidR="00C62B3F" w:rsidRPr="00C62B3F" w:rsidRDefault="00C62B3F" w:rsidP="00C62B3F">
      <w:pPr>
        <w:rPr>
          <w:b/>
          <w:bCs/>
        </w:rPr>
      </w:pPr>
      <w:r w:rsidRPr="00C62B3F">
        <w:rPr>
          <w:b/>
          <w:bCs/>
        </w:rPr>
        <w:t>5. Biblical Case Study: Paul</w:t>
      </w:r>
    </w:p>
    <w:p w14:paraId="11FB750F" w14:textId="77777777" w:rsidR="00C62B3F" w:rsidRPr="00C62B3F" w:rsidRDefault="00C62B3F" w:rsidP="00C62B3F">
      <w:pPr>
        <w:numPr>
          <w:ilvl w:val="0"/>
          <w:numId w:val="5"/>
        </w:numPr>
      </w:pPr>
      <w:r w:rsidRPr="00C62B3F">
        <w:t>How do we balance cultural awareness with doctrinal clarity in our classrooms?</w:t>
      </w:r>
    </w:p>
    <w:p w14:paraId="76C68A53" w14:textId="77777777" w:rsidR="00C62B3F" w:rsidRPr="00C62B3F" w:rsidRDefault="00C62B3F" w:rsidP="00C62B3F">
      <w:pPr>
        <w:numPr>
          <w:ilvl w:val="0"/>
          <w:numId w:val="5"/>
        </w:numPr>
      </w:pPr>
      <w:r w:rsidRPr="00C62B3F">
        <w:lastRenderedPageBreak/>
        <w:t>Where is the temptation to dilute truth for the sake of relevance most acute?</w:t>
      </w:r>
    </w:p>
    <w:p w14:paraId="39B5961A" w14:textId="77777777" w:rsidR="00C62B3F" w:rsidRPr="00C62B3F" w:rsidRDefault="00C62B3F" w:rsidP="00C62B3F">
      <w:pPr>
        <w:numPr>
          <w:ilvl w:val="0"/>
          <w:numId w:val="5"/>
        </w:numPr>
      </w:pPr>
      <w:r w:rsidRPr="00C62B3F">
        <w:t xml:space="preserve">What does </w:t>
      </w:r>
      <w:r w:rsidRPr="00C62B3F">
        <w:rPr>
          <w:i/>
          <w:iCs/>
        </w:rPr>
        <w:t>“truth without love”</w:t>
      </w:r>
      <w:r w:rsidRPr="00C62B3F">
        <w:t xml:space="preserve"> look like in a school context—and what does </w:t>
      </w:r>
      <w:r w:rsidRPr="00C62B3F">
        <w:rPr>
          <w:i/>
          <w:iCs/>
        </w:rPr>
        <w:t>“love without truth”</w:t>
      </w:r>
      <w:r w:rsidRPr="00C62B3F">
        <w:t xml:space="preserve"> look like?</w:t>
      </w:r>
    </w:p>
    <w:p w14:paraId="064C3858" w14:textId="77777777" w:rsidR="00C62B3F" w:rsidRPr="00C62B3F" w:rsidRDefault="00C62B3F" w:rsidP="00C62B3F">
      <w:pPr>
        <w:numPr>
          <w:ilvl w:val="0"/>
          <w:numId w:val="5"/>
        </w:numPr>
      </w:pPr>
      <w:r w:rsidRPr="00C62B3F">
        <w:t>How can we grow in courage without becoming combative?</w:t>
      </w:r>
    </w:p>
    <w:p w14:paraId="351A33BA" w14:textId="682C09A3" w:rsidR="00C62B3F" w:rsidRPr="00C62B3F" w:rsidRDefault="00C62B3F" w:rsidP="00C62B3F"/>
    <w:p w14:paraId="493F4368" w14:textId="4752F996" w:rsidR="00C62B3F" w:rsidRPr="00C62B3F" w:rsidRDefault="00C62B3F" w:rsidP="00C62B3F">
      <w:pPr>
        <w:rPr>
          <w:b/>
          <w:bCs/>
        </w:rPr>
      </w:pPr>
      <w:r w:rsidRPr="00C62B3F">
        <w:rPr>
          <w:b/>
          <w:bCs/>
        </w:rPr>
        <w:t xml:space="preserve">6. </w:t>
      </w:r>
      <w:r>
        <w:rPr>
          <w:b/>
          <w:bCs/>
        </w:rPr>
        <w:t>Your</w:t>
      </w:r>
      <w:r w:rsidRPr="00C62B3F">
        <w:rPr>
          <w:b/>
          <w:bCs/>
        </w:rPr>
        <w:t xml:space="preserve"> Hidden Influence</w:t>
      </w:r>
    </w:p>
    <w:p w14:paraId="61632FF1" w14:textId="77777777" w:rsidR="00C62B3F" w:rsidRPr="00C62B3F" w:rsidRDefault="00C62B3F" w:rsidP="00C62B3F">
      <w:pPr>
        <w:numPr>
          <w:ilvl w:val="0"/>
          <w:numId w:val="6"/>
        </w:numPr>
      </w:pPr>
      <w:r w:rsidRPr="00C62B3F">
        <w:t>In what ways do teachers function as theologians—whether intentionally or not?</w:t>
      </w:r>
    </w:p>
    <w:p w14:paraId="35330DC3" w14:textId="77777777" w:rsidR="00C62B3F" w:rsidRPr="00C62B3F" w:rsidRDefault="00C62B3F" w:rsidP="00C62B3F">
      <w:pPr>
        <w:numPr>
          <w:ilvl w:val="0"/>
          <w:numId w:val="6"/>
        </w:numPr>
      </w:pPr>
      <w:r w:rsidRPr="00C62B3F">
        <w:t>What messages about God, authority, and truth might students be learning from our tone and reactions?</w:t>
      </w:r>
    </w:p>
    <w:p w14:paraId="02A3CA2F" w14:textId="77777777" w:rsidR="00C62B3F" w:rsidRPr="00C62B3F" w:rsidRDefault="00C62B3F" w:rsidP="00C62B3F">
      <w:pPr>
        <w:numPr>
          <w:ilvl w:val="0"/>
          <w:numId w:val="6"/>
        </w:numPr>
      </w:pPr>
      <w:r w:rsidRPr="00C62B3F">
        <w:t>How do students see faith modelled in moments of conflict, discipline, or disagreement?</w:t>
      </w:r>
    </w:p>
    <w:p w14:paraId="60902678" w14:textId="77777777" w:rsidR="00C62B3F" w:rsidRPr="00C62B3F" w:rsidRDefault="00C62B3F" w:rsidP="00C62B3F">
      <w:pPr>
        <w:numPr>
          <w:ilvl w:val="0"/>
          <w:numId w:val="6"/>
        </w:numPr>
      </w:pPr>
      <w:r w:rsidRPr="00C62B3F">
        <w:t xml:space="preserve">What would change in our classrooms if we truly believed </w:t>
      </w:r>
      <w:r w:rsidRPr="00C62B3F">
        <w:rPr>
          <w:i/>
          <w:iCs/>
        </w:rPr>
        <w:t>“children rarely forget teachers”</w:t>
      </w:r>
      <w:r w:rsidRPr="00C62B3F">
        <w:t>?</w:t>
      </w:r>
    </w:p>
    <w:p w14:paraId="1520A8AF" w14:textId="553DB925" w:rsidR="00C62B3F" w:rsidRPr="00C62B3F" w:rsidRDefault="00C62B3F" w:rsidP="00C62B3F"/>
    <w:p w14:paraId="20F3F8F3" w14:textId="121C28D4" w:rsidR="00C62B3F" w:rsidRPr="00C62B3F" w:rsidRDefault="00C62B3F" w:rsidP="00C62B3F">
      <w:pPr>
        <w:rPr>
          <w:b/>
          <w:bCs/>
        </w:rPr>
      </w:pPr>
      <w:r w:rsidRPr="00C62B3F">
        <w:rPr>
          <w:b/>
          <w:bCs/>
        </w:rPr>
        <w:t>7. Personal Inventory</w:t>
      </w:r>
      <w:r>
        <w:rPr>
          <w:b/>
          <w:bCs/>
        </w:rPr>
        <w:t xml:space="preserve"> – (Encourage </w:t>
      </w:r>
      <w:r w:rsidRPr="00C62B3F">
        <w:rPr>
          <w:b/>
          <w:bCs/>
        </w:rPr>
        <w:t>Silent Reflection Followed by Sharing)</w:t>
      </w:r>
    </w:p>
    <w:p w14:paraId="4D4B0F65" w14:textId="77777777" w:rsidR="00C62B3F" w:rsidRPr="00C62B3F" w:rsidRDefault="00C62B3F" w:rsidP="00C62B3F">
      <w:pPr>
        <w:numPr>
          <w:ilvl w:val="0"/>
          <w:numId w:val="7"/>
        </w:numPr>
      </w:pPr>
      <w:r w:rsidRPr="00C62B3F">
        <w:t>Which of the reflection questions was most uncomfortable—and why?</w:t>
      </w:r>
    </w:p>
    <w:p w14:paraId="539A7766" w14:textId="77777777" w:rsidR="00C62B3F" w:rsidRPr="00C62B3F" w:rsidRDefault="00C62B3F" w:rsidP="00C62B3F">
      <w:pPr>
        <w:numPr>
          <w:ilvl w:val="0"/>
          <w:numId w:val="7"/>
        </w:numPr>
      </w:pPr>
      <w:r w:rsidRPr="00C62B3F">
        <w:t xml:space="preserve">What areas require </w:t>
      </w:r>
      <w:r w:rsidRPr="00C62B3F">
        <w:rPr>
          <w:i/>
          <w:iCs/>
        </w:rPr>
        <w:t>realignment</w:t>
      </w:r>
      <w:r w:rsidRPr="00C62B3F">
        <w:t xml:space="preserve"> rather than repentance?</w:t>
      </w:r>
    </w:p>
    <w:p w14:paraId="67E3587F" w14:textId="77777777" w:rsidR="00C62B3F" w:rsidRPr="00C62B3F" w:rsidRDefault="00C62B3F" w:rsidP="00C62B3F">
      <w:pPr>
        <w:numPr>
          <w:ilvl w:val="0"/>
          <w:numId w:val="7"/>
        </w:numPr>
      </w:pPr>
      <w:r w:rsidRPr="00C62B3F">
        <w:t>What would courage look like for you in the next school term?</w:t>
      </w:r>
    </w:p>
    <w:p w14:paraId="17C6F52D" w14:textId="77777777" w:rsidR="00C62B3F" w:rsidRPr="00C62B3F" w:rsidRDefault="00C62B3F" w:rsidP="00C62B3F">
      <w:pPr>
        <w:numPr>
          <w:ilvl w:val="0"/>
          <w:numId w:val="7"/>
        </w:numPr>
      </w:pPr>
      <w:r w:rsidRPr="00C62B3F">
        <w:t>How can this staff commit to accountability without judgement?</w:t>
      </w:r>
    </w:p>
    <w:p w14:paraId="46B88E8C" w14:textId="5D56F972" w:rsidR="00C62B3F" w:rsidRPr="00C62B3F" w:rsidRDefault="00C62B3F" w:rsidP="00C62B3F"/>
    <w:p w14:paraId="31416A7A" w14:textId="6CAC7F99" w:rsidR="00C62B3F" w:rsidRPr="00C62B3F" w:rsidRDefault="00C62B3F" w:rsidP="00C62B3F">
      <w:pPr>
        <w:rPr>
          <w:b/>
          <w:bCs/>
        </w:rPr>
      </w:pPr>
      <w:r w:rsidRPr="00C62B3F">
        <w:rPr>
          <w:b/>
          <w:bCs/>
        </w:rPr>
        <w:t>8. Steadfast, Not Spectacular</w:t>
      </w:r>
    </w:p>
    <w:p w14:paraId="1DB13CBF" w14:textId="77777777" w:rsidR="00C62B3F" w:rsidRPr="00C62B3F" w:rsidRDefault="00C62B3F" w:rsidP="00C62B3F">
      <w:pPr>
        <w:numPr>
          <w:ilvl w:val="0"/>
          <w:numId w:val="8"/>
        </w:numPr>
      </w:pPr>
      <w:r w:rsidRPr="00C62B3F">
        <w:t>Why is faithfulness often undervalued in a results-driven education culture?</w:t>
      </w:r>
    </w:p>
    <w:p w14:paraId="3374387D" w14:textId="77777777" w:rsidR="00C62B3F" w:rsidRPr="00C62B3F" w:rsidRDefault="00C62B3F" w:rsidP="00C62B3F">
      <w:pPr>
        <w:numPr>
          <w:ilvl w:val="0"/>
          <w:numId w:val="8"/>
        </w:numPr>
      </w:pPr>
      <w:r w:rsidRPr="00C62B3F">
        <w:t xml:space="preserve">What does </w:t>
      </w:r>
      <w:r w:rsidRPr="00C62B3F">
        <w:rPr>
          <w:i/>
          <w:iCs/>
        </w:rPr>
        <w:t>steadfastness</w:t>
      </w:r>
      <w:r w:rsidRPr="00C62B3F">
        <w:t xml:space="preserve"> look like in the ordinary rhythms of teaching?</w:t>
      </w:r>
    </w:p>
    <w:p w14:paraId="0CA7E9BB" w14:textId="77777777" w:rsidR="00C62B3F" w:rsidRPr="00C62B3F" w:rsidRDefault="00C62B3F" w:rsidP="00C62B3F">
      <w:pPr>
        <w:numPr>
          <w:ilvl w:val="0"/>
          <w:numId w:val="8"/>
        </w:numPr>
      </w:pPr>
      <w:r w:rsidRPr="00C62B3F">
        <w:t>How do we entrust outcomes to God while remaining obedient in our roles?</w:t>
      </w:r>
    </w:p>
    <w:p w14:paraId="20BE6801" w14:textId="77777777" w:rsidR="00C62B3F" w:rsidRPr="00C62B3F" w:rsidRDefault="00C62B3F" w:rsidP="00C62B3F">
      <w:pPr>
        <w:numPr>
          <w:ilvl w:val="0"/>
          <w:numId w:val="8"/>
        </w:numPr>
      </w:pPr>
      <w:r w:rsidRPr="00C62B3F">
        <w:t>If this staff were known for one spiritual quality, what should it be—and why?</w:t>
      </w:r>
    </w:p>
    <w:p w14:paraId="43A8A343" w14:textId="30A81415" w:rsidR="00C62B3F" w:rsidRPr="00C62B3F" w:rsidRDefault="00C62B3F" w:rsidP="00C62B3F"/>
    <w:p w14:paraId="3F197257" w14:textId="77777777" w:rsidR="00C62B3F" w:rsidRDefault="00C62B3F" w:rsidP="00C62B3F">
      <w:pPr>
        <w:rPr>
          <w:b/>
          <w:bCs/>
        </w:rPr>
      </w:pPr>
    </w:p>
    <w:p w14:paraId="378C2452" w14:textId="4E4445A7" w:rsidR="00C62B3F" w:rsidRPr="00C62B3F" w:rsidRDefault="00C62B3F" w:rsidP="00C62B3F">
      <w:pPr>
        <w:rPr>
          <w:b/>
          <w:bCs/>
        </w:rPr>
      </w:pPr>
      <w:r w:rsidRPr="00C62B3F">
        <w:rPr>
          <w:b/>
          <w:bCs/>
        </w:rPr>
        <w:t xml:space="preserve">Closing Question </w:t>
      </w:r>
    </w:p>
    <w:p w14:paraId="165A359C" w14:textId="77777777" w:rsidR="00C62B3F" w:rsidRPr="00C62B3F" w:rsidRDefault="00C62B3F" w:rsidP="00C62B3F">
      <w:r w:rsidRPr="00C62B3F">
        <w:t>What is one quiet compromise God may be inviting you to confront—and one faithful step He is asking you to take?</w:t>
      </w:r>
    </w:p>
    <w:p w14:paraId="11233E62" w14:textId="77777777" w:rsidR="00C62B3F" w:rsidRPr="00C62B3F" w:rsidRDefault="00C62B3F">
      <w:pPr>
        <w:rPr>
          <w:lang w:val="en-US"/>
        </w:rPr>
      </w:pPr>
    </w:p>
    <w:sectPr w:rsidR="00C62B3F" w:rsidRPr="00C62B3F" w:rsidSect="00894F1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04DFD"/>
    <w:multiLevelType w:val="multilevel"/>
    <w:tmpl w:val="4FF01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A0B03"/>
    <w:multiLevelType w:val="multilevel"/>
    <w:tmpl w:val="6654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880153"/>
    <w:multiLevelType w:val="multilevel"/>
    <w:tmpl w:val="F8265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59241A"/>
    <w:multiLevelType w:val="multilevel"/>
    <w:tmpl w:val="66F2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D718A4"/>
    <w:multiLevelType w:val="multilevel"/>
    <w:tmpl w:val="22D82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9C49BF"/>
    <w:multiLevelType w:val="multilevel"/>
    <w:tmpl w:val="EAD4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9522F4"/>
    <w:multiLevelType w:val="multilevel"/>
    <w:tmpl w:val="351A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A62FDF"/>
    <w:multiLevelType w:val="multilevel"/>
    <w:tmpl w:val="8CBCA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134371">
    <w:abstractNumId w:val="4"/>
  </w:num>
  <w:num w:numId="2" w16cid:durableId="1285044032">
    <w:abstractNumId w:val="3"/>
  </w:num>
  <w:num w:numId="3" w16cid:durableId="1571574143">
    <w:abstractNumId w:val="5"/>
  </w:num>
  <w:num w:numId="4" w16cid:durableId="605773886">
    <w:abstractNumId w:val="1"/>
  </w:num>
  <w:num w:numId="5" w16cid:durableId="1276448186">
    <w:abstractNumId w:val="6"/>
  </w:num>
  <w:num w:numId="6" w16cid:durableId="197620908">
    <w:abstractNumId w:val="2"/>
  </w:num>
  <w:num w:numId="7" w16cid:durableId="1316909299">
    <w:abstractNumId w:val="0"/>
  </w:num>
  <w:num w:numId="8" w16cid:durableId="509024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3F"/>
    <w:rsid w:val="00884314"/>
    <w:rsid w:val="00894F15"/>
    <w:rsid w:val="00C62B3F"/>
    <w:rsid w:val="00DD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819A8A"/>
  <w15:chartTrackingRefBased/>
  <w15:docId w15:val="{B16E7E57-91B9-7943-836B-A561FA86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B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B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B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B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B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B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10BA30E3A9489E9B6FF38EF22991" ma:contentTypeVersion="16" ma:contentTypeDescription="Create a new document." ma:contentTypeScope="" ma:versionID="3f0a7537633d667949dd68bdc1c185a5">
  <xsd:schema xmlns:xsd="http://www.w3.org/2001/XMLSchema" xmlns:xs="http://www.w3.org/2001/XMLSchema" xmlns:p="http://schemas.microsoft.com/office/2006/metadata/properties" xmlns:ns2="18a3cd84-1365-473f-b50b-375c9d3a2a23" xmlns:ns3="4cd8516a-e2b5-4194-9e4f-860b0390c328" targetNamespace="http://schemas.microsoft.com/office/2006/metadata/properties" ma:root="true" ma:fieldsID="26ae73b6256bed2566ae031afcf04052" ns2:_="" ns3:_="">
    <xsd:import namespace="18a3cd84-1365-473f-b50b-375c9d3a2a23"/>
    <xsd:import namespace="4cd8516a-e2b5-4194-9e4f-860b0390c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3cd84-1365-473f-b50b-375c9d3a2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0e7846e-21ab-489a-bdff-4d9c50650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516a-e2b5-4194-9e4f-860b0390c3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a3cd84-1365-473f-b50b-375c9d3a2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D46768-8A4F-4B9F-80E1-4D5CB016314F}"/>
</file>

<file path=customXml/itemProps2.xml><?xml version="1.0" encoding="utf-8"?>
<ds:datastoreItem xmlns:ds="http://schemas.openxmlformats.org/officeDocument/2006/customXml" ds:itemID="{7A5BE3F2-D936-400C-AFF8-098BB6DAD669}"/>
</file>

<file path=customXml/itemProps3.xml><?xml version="1.0" encoding="utf-8"?>
<ds:datastoreItem xmlns:ds="http://schemas.openxmlformats.org/officeDocument/2006/customXml" ds:itemID="{6B3D8BBD-E6BF-4DD9-B4A2-6BB7545039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657</Words>
  <Characters>2632</Characters>
  <Application>Microsoft Office Word</Application>
  <DocSecurity>0</DocSecurity>
  <Lines>329</Lines>
  <Paragraphs>365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Yoko</dc:creator>
  <cp:keywords/>
  <dc:description/>
  <cp:lastModifiedBy>Graham Yoko</cp:lastModifiedBy>
  <cp:revision>1</cp:revision>
  <dcterms:created xsi:type="dcterms:W3CDTF">2026-02-03T12:21:00Z</dcterms:created>
  <dcterms:modified xsi:type="dcterms:W3CDTF">2026-02-03T12:26:00Z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0x010100D63010BA30E3A9489E9B6FF38EF22991</vt:lpwstr>
  </property>
</Properties>
</file>