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Steadfast in Character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Building Moral Integrity in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Daniel 1:8</w:t>
      </w:r>
      <w:r w:rsidDel="00000000" w:rsidR="00000000" w:rsidRPr="00000000">
        <w:rPr>
          <w:rtl w:val="0"/>
        </w:rPr>
        <w:t xml:space="preserve"> – “But Daniel resolved not to defile himself…”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Proverbs 22:6</w:t>
      </w:r>
      <w:r w:rsidDel="00000000" w:rsidR="00000000" w:rsidRPr="00000000">
        <w:rPr>
          <w:rtl w:val="0"/>
        </w:rPr>
        <w:t xml:space="preserve"> – “Train up a child in the way he should go…”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1 Corinthians 15:33</w:t>
      </w:r>
      <w:r w:rsidDel="00000000" w:rsidR="00000000" w:rsidRPr="00000000">
        <w:rPr>
          <w:rtl w:val="0"/>
        </w:rPr>
        <w:t xml:space="preserve"> – “Bad company corrupts good character.”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Luke 2:52</w:t>
      </w:r>
      <w:r w:rsidDel="00000000" w:rsidR="00000000" w:rsidRPr="00000000">
        <w:rPr>
          <w:rtl w:val="0"/>
        </w:rPr>
        <w:t xml:space="preserve"> – “Jesus grew in wisdom and stature, and in favour with God and man.”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Academic excellence without moral integrity produces skilled rebels.</w:t>
        <w:br w:type="textWrapping"/>
        <w:t xml:space="preserve">Christian education must aim first at character, not merely competence.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The Crisis of Character in Our Time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Teaching Point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not facing an education crisis alone—we are facing a </w:t>
      </w:r>
      <w:r w:rsidDel="00000000" w:rsidR="00000000" w:rsidRPr="00000000">
        <w:rPr>
          <w:b w:val="1"/>
          <w:bCs w:val="1"/>
          <w:rtl w:val="0"/>
        </w:rPr>
        <w:t xml:space="preserve">character crisis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 character vacuum.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Observations…..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Learners are highly informed but morally confused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Culture celebrates self-expression over self-control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Truth has become subjective; integrity is negotiable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Even Christian schools feel pressure to conform rather than transform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Biblical Insight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Judges 21:25 – “Everyone did what was right in his own eyes”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Character erosion always precedes societal collapse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Responsibility of the Christian educator.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Schools cannot outsource moral formation to families or churches alone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If we do not intentionally shape character, culture will do it for us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Transition:</w:t>
      </w:r>
      <w:r w:rsidDel="00000000" w:rsidR="00000000" w:rsidRPr="00000000">
        <w:rPr>
          <w:rtl w:val="0"/>
        </w:rPr>
        <w:t xml:space="preserve"> If the world is unstable, then </w:t>
      </w:r>
      <w:r w:rsidDel="00000000" w:rsidR="00000000" w:rsidRPr="00000000">
        <w:rPr>
          <w:i w:val="1"/>
          <w:iCs w:val="1"/>
          <w:rtl w:val="0"/>
        </w:rPr>
        <w:t xml:space="preserve">steadfastness</w:t>
      </w:r>
      <w:r w:rsidDel="00000000" w:rsidR="00000000" w:rsidRPr="00000000">
        <w:rPr>
          <w:rtl w:val="0"/>
        </w:rPr>
        <w:t xml:space="preserve"> becomes essential.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What does it actually mean to be  “Steadfast in Character”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Steadfast character</w:t>
      </w:r>
      <w:r w:rsidDel="00000000" w:rsidR="00000000" w:rsidRPr="00000000">
        <w:rPr>
          <w:rtl w:val="0"/>
        </w:rPr>
        <w:t xml:space="preserve"> is: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Consistent obedience to God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Integrity when no one is watching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Convictions that do not bend under pressure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Biblical Model: Daniel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Daniel 1:8 — “Daniel resolved…” (before the pressure came)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His integrity was pre-decided, not improvised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Point 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Character is revealed under pressure, but it is formed long before pressure arrives.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Contrast…..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Talent can open doors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Charisma can attract crowds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Only character sustains influence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e6e8f0"/>
          <w:sz w:val="24"/>
          <w:szCs w:val="24"/>
          <w:u w:val="none"/>
          <w:shd w:fill="1f1f1f" w:val="clear"/>
          <w:vertAlign w:val="baseline"/>
          <w:rtl w:val="0"/>
        </w:rPr>
        <w:t xml:space="preserve">Character often 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e6e8f0"/>
          <w:sz w:val="24"/>
          <w:szCs w:val="24"/>
          <w:u w:val="none"/>
          <w:shd w:fill="1f1f1f" w:val="clear"/>
          <w:vertAlign w:val="baseline"/>
          <w:rtl w:val="0"/>
        </w:rPr>
        <w:t xml:space="preserve">defines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e6e8f0"/>
          <w:sz w:val="24"/>
          <w:szCs w:val="24"/>
          <w:u w:val="none"/>
          <w:shd w:fill="1f1f1f" w:val="clear"/>
          <w:vertAlign w:val="baseline"/>
          <w:rtl w:val="0"/>
        </w:rPr>
        <w:t xml:space="preserve"> identity,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Reflection…..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What are learners “resolving” in advance today?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Are we helping them form convictions—or just manage behaviour?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Character Is Caught Before It Is Taught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simple truth is that …..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Learners may forget our lessons, but they will imitate our lives.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You have to walk the talk because learners can see right through the facade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Young people desire authenticity and the truth. They will follow what is real and not fake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Biblical Foundation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Luke 2:52 – Jesus grew holistically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Paul: “Follow me as I follow Christ” (1 Cor. 11:1)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Three Areas Learners Observe Closely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Our Consistency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Do we live what we teach?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Do our private choices align with our public values?</w:t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Our Response to Authority and Pressure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How do we speak about leadership, parents, government?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Do we model respect, even in disagreement?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Our Moral Courage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Do we confront dishonesty?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Do we tolerate “small” compromises for convenience?</w:t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Practical Warning</w:t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Christian schools can unintentionally teach: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“Grades matter more than honesty”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“Success matters more than righteousness”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That is discipleship—just not the kind we want.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Practical Ways to Build Moral Integrity in Learners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Maximise the intentional integration of character in every subject</w:t>
      </w:r>
    </w:p>
    <w:p w:rsidR="00000000" w:rsidDel="00000000" w:rsidP="00000000" w:rsidRDefault="00000000" w:rsidRPr="00000000" w14:paraId="0000005C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Mathematics: honesty and accuracy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Science: stewardship and humility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History: moral cause-and-effect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Sport: discipline, respect, self-control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Character must be woven in, not bolted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Reward Integrity, Not Just Achievement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Celebrate truthfulness, perseverance, repentance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Publicly affirm character-based decisions</w:t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Create a Culture of Accountability and Grace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Clear standards, consistently applied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Discipline that restores, not humiliates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Grace without compromise, truth without cruelty</w:t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Teach Learners to Fear God, Not Opinion</w:t>
      </w:r>
    </w:p>
    <w:p w:rsidR="00000000" w:rsidDel="00000000" w:rsidP="00000000" w:rsidRDefault="00000000" w:rsidRPr="00000000" w14:paraId="0000006D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Proverbs 1:7 – “The fear of the Lord is the beginning of knowledge”</w:t>
      </w:r>
    </w:p>
    <w:p w:rsidR="00000000" w:rsidDel="00000000" w:rsidP="00000000" w:rsidRDefault="00000000" w:rsidRPr="00000000" w14:paraId="0000006E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Social pressure is the greatest discipler of this generation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The Christian Educator’s Calling: We are Guardians of the Next Generation</w:t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You are not merely teaching subjects—you are </w:t>
      </w:r>
      <w:r w:rsidDel="00000000" w:rsidR="00000000" w:rsidRPr="00000000">
        <w:rPr>
          <w:b w:val="1"/>
          <w:bCs w:val="1"/>
          <w:rtl w:val="0"/>
        </w:rPr>
        <w:t xml:space="preserve">shaping souls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Some of your learners will lead churches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Some will lead companies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Some will lead families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All will face moral crossroads</w:t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Closing Thought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The future of society will not be determined by the intelligence of its children,</w:t>
        <w:br w:type="textWrapping"/>
        <w:t xml:space="preserve">but by the integrity of its adults—especially their teachers.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Roboto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Z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